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33B7F" w:rsidRPr="00EA08E6" w:rsidTr="00C313B3">
        <w:tc>
          <w:tcPr>
            <w:tcW w:w="3259" w:type="dxa"/>
            <w:vAlign w:val="center"/>
          </w:tcPr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>
                  <wp:extent cx="675640" cy="67564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vAlign w:val="center"/>
          </w:tcPr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1525" cy="8191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06145" cy="803275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0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D12" w:rsidRDefault="00A12D12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>
        <w:rPr>
          <w:rFonts w:ascii="Times New Roman" w:eastAsia="Times New Roman" w:hAnsi="Times New Roman"/>
          <w:kern w:val="72"/>
          <w:sz w:val="36"/>
          <w:szCs w:val="36"/>
        </w:rPr>
        <w:t>LICEO SCIENTIFICO</w:t>
      </w:r>
      <w:r w:rsidR="00933B7F"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 STATALE</w:t>
      </w:r>
    </w:p>
    <w:p w:rsidR="00933B7F" w:rsidRPr="00EA08E6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 </w:t>
      </w:r>
      <w:r w:rsidRPr="00EA08E6">
        <w:rPr>
          <w:rFonts w:ascii="Times New Roman" w:eastAsia="Times New Roman" w:hAnsi="Times New Roman"/>
          <w:kern w:val="72"/>
          <w:sz w:val="28"/>
          <w:szCs w:val="28"/>
        </w:rPr>
        <w:t>“NICOLO’PALMERI”</w:t>
      </w:r>
      <w:r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 </w:t>
      </w:r>
    </w:p>
    <w:p w:rsidR="00933B7F" w:rsidRPr="00EA08E6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A08E6">
        <w:rPr>
          <w:rFonts w:ascii="Times New Roman" w:eastAsia="Times New Roman" w:hAnsi="Times New Roman"/>
          <w:sz w:val="24"/>
          <w:szCs w:val="24"/>
        </w:rPr>
        <w:t xml:space="preserve"> Piazza Giovanni Sansone , 12 - 90018 Termini Imerese (PA)</w:t>
      </w:r>
    </w:p>
    <w:p w:rsidR="00A12D12" w:rsidRDefault="00933B7F" w:rsidP="00776128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val="en-US" w:eastAsia="it-IT"/>
        </w:rPr>
      </w:pPr>
      <w:r w:rsidRPr="00AF6107">
        <w:rPr>
          <w:rFonts w:eastAsia="Times New Roman"/>
          <w:bCs/>
          <w:sz w:val="20"/>
          <w:szCs w:val="20"/>
          <w:lang w:eastAsia="it-IT"/>
        </w:rPr>
        <w:t xml:space="preserve"> </w:t>
      </w:r>
      <w:r w:rsidR="00A12D12">
        <w:rPr>
          <w:rFonts w:ascii="Times New Roman" w:eastAsia="Times New Roman" w:hAnsi="Times New Roman"/>
          <w:bCs/>
          <w:sz w:val="24"/>
          <w:szCs w:val="24"/>
          <w:lang w:val="en-GB" w:eastAsia="it-IT"/>
        </w:rPr>
        <w:t>C</w:t>
      </w:r>
      <w:r w:rsidRPr="00A12D12">
        <w:rPr>
          <w:rFonts w:ascii="Times New Roman" w:eastAsia="Times New Roman" w:hAnsi="Times New Roman"/>
          <w:bCs/>
          <w:sz w:val="24"/>
          <w:szCs w:val="24"/>
          <w:lang w:val="en-GB" w:eastAsia="it-IT"/>
        </w:rPr>
        <w:t xml:space="preserve">. </w:t>
      </w:r>
      <w:r w:rsidR="00A12D12">
        <w:rPr>
          <w:rFonts w:ascii="Times New Roman" w:eastAsia="Times New Roman" w:hAnsi="Times New Roman"/>
          <w:bCs/>
          <w:sz w:val="24"/>
          <w:szCs w:val="24"/>
          <w:lang w:val="en-US" w:eastAsia="it-IT"/>
        </w:rPr>
        <w:t>M. PAPS24000G-CF96030480824</w:t>
      </w:r>
    </w:p>
    <w:p w:rsidR="0057500A" w:rsidRPr="00A12D12" w:rsidRDefault="00A12D12" w:rsidP="00A12D12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A12D12">
        <w:rPr>
          <w:rFonts w:ascii="Times New Roman" w:eastAsia="Times New Roman" w:hAnsi="Times New Roman"/>
          <w:bCs/>
          <w:sz w:val="24"/>
          <w:szCs w:val="24"/>
          <w:lang w:val="en-US" w:eastAsia="it-IT"/>
        </w:rPr>
        <w:t xml:space="preserve">    Tel. 09</w:t>
      </w:r>
      <w:r w:rsidRPr="00A12D12">
        <w:rPr>
          <w:rFonts w:ascii="Times New Roman" w:eastAsia="Times New Roman" w:hAnsi="Times New Roman"/>
          <w:bCs/>
          <w:sz w:val="24"/>
          <w:szCs w:val="24"/>
          <w:lang w:val="en-GB" w:eastAsia="it-IT"/>
        </w:rPr>
        <w:t xml:space="preserve">1/8144145 -Fax 091/8114178 </w:t>
      </w:r>
      <w:r>
        <w:rPr>
          <w:rFonts w:ascii="Times New Roman" w:eastAsia="Times New Roman" w:hAnsi="Times New Roman"/>
          <w:bCs/>
          <w:sz w:val="24"/>
          <w:szCs w:val="24"/>
          <w:lang w:val="en-GB" w:eastAsia="it-IT"/>
        </w:rPr>
        <w:t xml:space="preserve">– email </w:t>
      </w:r>
      <w:hyperlink r:id="rId9" w:history="1">
        <w:r w:rsidRPr="007D47CB">
          <w:rPr>
            <w:rStyle w:val="Collegamentoipertestuale"/>
            <w:rFonts w:asciiTheme="minorHAnsi" w:eastAsia="Times New Roman" w:hAnsiTheme="minorHAnsi"/>
            <w:sz w:val="24"/>
            <w:szCs w:val="24"/>
            <w:lang w:val="en-US"/>
          </w:rPr>
          <w:t>paps24000g@istruzione.it</w:t>
        </w:r>
      </w:hyperlink>
      <w:r w:rsidRPr="00A12D12">
        <w:rPr>
          <w:lang w:val="en-US"/>
        </w:rPr>
        <w:t xml:space="preserve"> </w:t>
      </w:r>
      <w:hyperlink r:id="rId10" w:history="1">
        <w:r w:rsidRPr="00B63A78">
          <w:rPr>
            <w:rStyle w:val="Collegamentoipertestuale"/>
            <w:lang w:val="en-US"/>
          </w:rPr>
          <w:t>www.liceopalmeri.gov.it</w:t>
        </w:r>
      </w:hyperlink>
    </w:p>
    <w:p w:rsidR="00815B0F" w:rsidRPr="00A12D12" w:rsidRDefault="00815B0F" w:rsidP="0057500A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en-US" w:eastAsia="it-IT"/>
        </w:rPr>
      </w:pPr>
    </w:p>
    <w:p w:rsidR="00712297" w:rsidRPr="00712297" w:rsidRDefault="00712297" w:rsidP="00712297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color w:val="333333"/>
        </w:rPr>
      </w:pPr>
      <w:r w:rsidRPr="00712297">
        <w:rPr>
          <w:rStyle w:val="Enfasigrassetto"/>
          <w:rFonts w:eastAsia="Calibri"/>
          <w:color w:val="333333"/>
        </w:rPr>
        <w:t xml:space="preserve">Agli studenti delle classi V del Liceo Scientifico Nicolò </w:t>
      </w:r>
      <w:proofErr w:type="spellStart"/>
      <w:r w:rsidRPr="00712297">
        <w:rPr>
          <w:rStyle w:val="Enfasigrassetto"/>
          <w:rFonts w:eastAsia="Calibri"/>
          <w:color w:val="333333"/>
        </w:rPr>
        <w:t>Palmeri</w:t>
      </w:r>
      <w:proofErr w:type="spellEnd"/>
    </w:p>
    <w:p w:rsidR="00712297" w:rsidRPr="00712297" w:rsidRDefault="00712297" w:rsidP="00712297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color w:val="333333"/>
        </w:rPr>
      </w:pPr>
      <w:r w:rsidRPr="00712297">
        <w:rPr>
          <w:rStyle w:val="Enfasigrassetto"/>
          <w:rFonts w:eastAsia="Calibri"/>
          <w:color w:val="333333"/>
        </w:rPr>
        <w:t>Ai docenti</w:t>
      </w:r>
    </w:p>
    <w:p w:rsidR="00712297" w:rsidRPr="00712297" w:rsidRDefault="00712297" w:rsidP="00712297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color w:val="333333"/>
        </w:rPr>
      </w:pPr>
      <w:r>
        <w:rPr>
          <w:rStyle w:val="Enfasigrassetto"/>
          <w:rFonts w:eastAsia="Calibri"/>
          <w:color w:val="333333"/>
        </w:rPr>
        <w:t>Ai docenti di Inglese delle Classi</w:t>
      </w:r>
      <w:r w:rsidRPr="00712297">
        <w:rPr>
          <w:rStyle w:val="Enfasigrassetto"/>
          <w:rFonts w:eastAsia="Calibri"/>
          <w:color w:val="333333"/>
        </w:rPr>
        <w:t xml:space="preserve"> V</w:t>
      </w:r>
    </w:p>
    <w:p w:rsidR="00712297" w:rsidRPr="00712297" w:rsidRDefault="00712297" w:rsidP="00712297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color w:val="333333"/>
        </w:rPr>
      </w:pPr>
      <w:r w:rsidRPr="00712297">
        <w:rPr>
          <w:rStyle w:val="Enfasigrassetto"/>
          <w:rFonts w:eastAsia="Calibri"/>
          <w:color w:val="333333"/>
        </w:rPr>
        <w:t>Al DSGA</w:t>
      </w:r>
    </w:p>
    <w:p w:rsidR="00712297" w:rsidRDefault="00712297" w:rsidP="00712297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rFonts w:eastAsia="Calibri"/>
          <w:color w:val="333333"/>
        </w:rPr>
      </w:pPr>
      <w:r w:rsidRPr="00712297">
        <w:rPr>
          <w:rStyle w:val="Enfasigrassetto"/>
          <w:rFonts w:eastAsia="Calibri"/>
          <w:color w:val="333333"/>
        </w:rPr>
        <w:t>Al sito Web</w:t>
      </w:r>
    </w:p>
    <w:p w:rsidR="00A37146" w:rsidRDefault="00A37146" w:rsidP="00A37146">
      <w:pPr>
        <w:pStyle w:val="NormaleWeb"/>
        <w:shd w:val="clear" w:color="auto" w:fill="FFFFFF"/>
        <w:spacing w:before="0" w:beforeAutospacing="0" w:after="0" w:afterAutospacing="0"/>
        <w:ind w:left="109" w:right="109"/>
        <w:rPr>
          <w:rStyle w:val="Enfasigrassetto"/>
          <w:rFonts w:eastAsia="Calibri"/>
          <w:color w:val="333333"/>
        </w:rPr>
      </w:pPr>
      <w:r>
        <w:rPr>
          <w:rStyle w:val="Enfasigrassetto"/>
          <w:rFonts w:eastAsia="Calibri"/>
          <w:color w:val="333333"/>
        </w:rPr>
        <w:t>Circ. n. 122 del 18/11/2019</w:t>
      </w:r>
    </w:p>
    <w:p w:rsidR="00A37146" w:rsidRDefault="00A37146" w:rsidP="00712297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rFonts w:eastAsia="Calibri"/>
          <w:color w:val="333333"/>
        </w:rPr>
      </w:pPr>
    </w:p>
    <w:p w:rsidR="00A37146" w:rsidRDefault="00A37146" w:rsidP="00712297">
      <w:pPr>
        <w:pStyle w:val="NormaleWeb"/>
        <w:shd w:val="clear" w:color="auto" w:fill="FFFFFF"/>
        <w:spacing w:before="0" w:beforeAutospacing="0" w:after="0" w:afterAutospacing="0"/>
        <w:ind w:left="109" w:right="109"/>
        <w:jc w:val="right"/>
        <w:rPr>
          <w:rStyle w:val="Enfasigrassetto"/>
          <w:rFonts w:eastAsia="Calibri"/>
          <w:color w:val="333333"/>
        </w:rPr>
      </w:pPr>
    </w:p>
    <w:p w:rsidR="00712297" w:rsidRDefault="00A1202A" w:rsidP="00420738">
      <w:pPr>
        <w:pStyle w:val="NormaleWeb"/>
        <w:shd w:val="clear" w:color="auto" w:fill="FFFFFF"/>
        <w:spacing w:before="0" w:beforeAutospacing="0" w:after="0" w:afterAutospacing="0"/>
        <w:ind w:right="109"/>
        <w:rPr>
          <w:rStyle w:val="Enfasigrassetto"/>
          <w:rFonts w:eastAsia="Calibri"/>
          <w:b w:val="0"/>
          <w:color w:val="333333"/>
        </w:rPr>
      </w:pPr>
      <w:r w:rsidRPr="00A1202A">
        <w:rPr>
          <w:rStyle w:val="Enfasigrassetto"/>
          <w:rFonts w:eastAsia="Calibri"/>
          <w:b w:val="0"/>
          <w:color w:val="333333"/>
        </w:rPr>
        <w:t>OGGETTO:</w:t>
      </w:r>
      <w:r>
        <w:rPr>
          <w:rStyle w:val="Enfasigrassetto"/>
          <w:rFonts w:eastAsia="Calibri"/>
          <w:b w:val="0"/>
          <w:color w:val="333333"/>
        </w:rPr>
        <w:t xml:space="preserve"> CAMPIONATO NAZIONALE DELLE LINGUE</w:t>
      </w:r>
    </w:p>
    <w:p w:rsidR="00A1202A" w:rsidRDefault="00A1202A" w:rsidP="00712297">
      <w:pPr>
        <w:pStyle w:val="NormaleWeb"/>
        <w:shd w:val="clear" w:color="auto" w:fill="FFFFFF"/>
        <w:spacing w:before="0" w:beforeAutospacing="0" w:after="0" w:afterAutospacing="0"/>
        <w:ind w:left="109" w:right="109"/>
        <w:rPr>
          <w:rStyle w:val="Enfasigrassetto"/>
          <w:rFonts w:eastAsia="Calibri"/>
          <w:b w:val="0"/>
          <w:color w:val="333333"/>
        </w:rPr>
      </w:pPr>
    </w:p>
    <w:p w:rsidR="00883B55" w:rsidRPr="00883B55" w:rsidRDefault="00883B55" w:rsidP="00883B55">
      <w:pPr>
        <w:spacing w:after="0"/>
        <w:jc w:val="both"/>
        <w:rPr>
          <w:rFonts w:ascii="Times New Roman" w:hAnsi="Times New Roman"/>
        </w:rPr>
      </w:pPr>
      <w:r w:rsidRPr="00883B55">
        <w:rPr>
          <w:rFonts w:ascii="Times New Roman" w:hAnsi="Times New Roman"/>
          <w:shd w:val="clear" w:color="auto" w:fill="FFFFFF"/>
        </w:rPr>
        <w:t>Il</w:t>
      </w:r>
      <w:r w:rsidRPr="00883B55">
        <w:rPr>
          <w:rFonts w:ascii="Times New Roman" w:hAnsi="Times New Roman"/>
          <w:b/>
          <w:shd w:val="clear" w:color="auto" w:fill="FFFFFF"/>
        </w:rPr>
        <w:t> </w:t>
      </w:r>
      <w:r w:rsidRPr="00883B55">
        <w:rPr>
          <w:rStyle w:val="Enfasigrassetto"/>
          <w:rFonts w:ascii="Times New Roman" w:hAnsi="Times New Roman"/>
          <w:b w:val="0"/>
          <w:color w:val="212529"/>
          <w:shd w:val="clear" w:color="auto" w:fill="FFFFFF"/>
        </w:rPr>
        <w:t>Campionato Nazionale delle Lingue è una competizione formativa nell’ambito dell’insegnamento e apprendimento delle lingue straniere rivolta agli studenti iscritti all’ultimo anno delle Scuole secondarie di secondo grado.</w:t>
      </w:r>
      <w:r w:rsidRPr="00883B55">
        <w:rPr>
          <w:rFonts w:ascii="Times New Roman" w:hAnsi="Times New Roman"/>
          <w:shd w:val="clear" w:color="auto" w:fill="FFFFFF"/>
        </w:rPr>
        <w:t xml:space="preserve"> Le qualificazioni si svolgono presso le sedi delle scuole che partecipano al CNDL10 e consistono nella somministrazione di un test-campione nella lingua scelta a tutti gli studenti del quinto anno. </w:t>
      </w:r>
      <w:r w:rsidRPr="00883B55">
        <w:rPr>
          <w:rStyle w:val="Enfasigrassetto"/>
          <w:rFonts w:ascii="Times New Roman" w:hAnsi="Times New Roman"/>
          <w:color w:val="212529"/>
          <w:shd w:val="clear" w:color="auto" w:fill="FFFFFF"/>
        </w:rPr>
        <w:t>Il test-campione è fornito gratuitamente e online attraverso una piattaforma dedicata e sviluppata dal CLA con il materiale messo a disposizione dall’Università degli Studi di Urbino Carlo Bo.</w:t>
      </w:r>
      <w:r w:rsidRPr="00883B55">
        <w:rPr>
          <w:rFonts w:ascii="Times New Roman" w:hAnsi="Times New Roman"/>
          <w:shd w:val="clear" w:color="auto" w:fill="FFFFFF"/>
        </w:rPr>
        <w:t> </w:t>
      </w:r>
      <w:r w:rsidRPr="00883B55">
        <w:rPr>
          <w:rFonts w:ascii="Times New Roman" w:hAnsi="Times New Roman"/>
        </w:rPr>
        <w:t>Il test-campione è finalizzato alla verifica delle abilità linguistiche degli studenti per ogni lingua ed è strutturato a difficoltà crescente dal livello B1/B2 al livello C1 secondo il Quadro Comune Europeo di Riferimento per la Conoscenza delle Lingue (di seguito QCER).</w:t>
      </w:r>
    </w:p>
    <w:p w:rsidR="00883B55" w:rsidRPr="005A3C45" w:rsidRDefault="00883B55" w:rsidP="00883B55">
      <w:pPr>
        <w:spacing w:after="0"/>
        <w:jc w:val="both"/>
        <w:rPr>
          <w:rFonts w:ascii="Times New Roman" w:eastAsia="Times New Roman" w:hAnsi="Times New Roman"/>
          <w:b/>
          <w:u w:val="single"/>
          <w:lang w:eastAsia="zh-CN"/>
        </w:rPr>
      </w:pPr>
      <w:r w:rsidRPr="005A3C45">
        <w:rPr>
          <w:rFonts w:ascii="Times New Roman" w:eastAsia="Times New Roman" w:hAnsi="Times New Roman"/>
          <w:b/>
          <w:u w:val="single"/>
          <w:lang w:eastAsia="zh-CN"/>
        </w:rPr>
        <w:t>Il test-campione per ogni lingua consiste in:</w:t>
      </w:r>
    </w:p>
    <w:p w:rsidR="00883B55" w:rsidRPr="00883B55" w:rsidRDefault="00883B55" w:rsidP="00883B55">
      <w:pPr>
        <w:spacing w:after="0"/>
        <w:jc w:val="both"/>
        <w:rPr>
          <w:rFonts w:ascii="Times New Roman" w:eastAsia="Times New Roman" w:hAnsi="Times New Roman"/>
          <w:lang w:eastAsia="zh-CN"/>
        </w:rPr>
      </w:pPr>
      <w:r w:rsidRPr="005A3C45">
        <w:rPr>
          <w:b/>
          <w:u w:val="single"/>
        </w:rPr>
        <w:t>1.Lettura e comprensione</w:t>
      </w:r>
      <w:r w:rsidRPr="00883B55">
        <w:rPr>
          <w:b/>
        </w:rPr>
        <w:t>. </w:t>
      </w:r>
      <w:r w:rsidRPr="00883B55">
        <w:t>La</w:t>
      </w:r>
      <w:r w:rsidRPr="00883B55">
        <w:rPr>
          <w:rFonts w:ascii="Times New Roman" w:eastAsia="Times New Roman" w:hAnsi="Times New Roman"/>
          <w:lang w:eastAsia="zh-CN"/>
        </w:rPr>
        <w:t xml:space="preserve"> prova di lettura verificherà la capacità dei candidati di leggere e comprendere testi di diverso genere. I candidati dovranno dimostrare di saper comprendere la sostanza, i dettagli e le informazioni implicite ed esplicite del testo in oggetto.</w:t>
      </w:r>
    </w:p>
    <w:p w:rsidR="00883B55" w:rsidRPr="00883B55" w:rsidRDefault="00883B55" w:rsidP="00883B55">
      <w:pPr>
        <w:spacing w:after="0"/>
        <w:jc w:val="both"/>
        <w:rPr>
          <w:rFonts w:ascii="Times New Roman" w:eastAsia="Times New Roman" w:hAnsi="Times New Roman"/>
          <w:lang w:eastAsia="zh-CN"/>
        </w:rPr>
      </w:pPr>
      <w:r w:rsidRPr="005A3C45">
        <w:rPr>
          <w:b/>
          <w:u w:val="single"/>
        </w:rPr>
        <w:t>2.Grammatica e uso della lingua</w:t>
      </w:r>
      <w:r w:rsidRPr="00883B55">
        <w:rPr>
          <w:rFonts w:ascii="Times New Roman" w:eastAsia="Times New Roman" w:hAnsi="Times New Roman"/>
          <w:lang w:eastAsia="zh-CN"/>
        </w:rPr>
        <w:t> I candidati dovranno dimostrare di conoscere e controllare il sistema linguistico attraverso esercizi di inserimento e completamento del testo e trasformazione di parole e frasi.</w:t>
      </w:r>
    </w:p>
    <w:p w:rsidR="00883B55" w:rsidRPr="00883B55" w:rsidRDefault="00883B55" w:rsidP="00883B55">
      <w:pPr>
        <w:spacing w:after="0"/>
        <w:jc w:val="both"/>
        <w:rPr>
          <w:rFonts w:ascii="Times New Roman" w:eastAsia="Times New Roman" w:hAnsi="Times New Roman"/>
          <w:lang w:eastAsia="zh-CN"/>
        </w:rPr>
      </w:pPr>
      <w:r w:rsidRPr="00883B55">
        <w:rPr>
          <w:rFonts w:ascii="Times New Roman" w:eastAsia="Times New Roman" w:hAnsi="Times New Roman"/>
          <w:b/>
          <w:lang w:eastAsia="zh-CN"/>
        </w:rPr>
        <w:t>Il tempo a disposizione per completare il test è di 90 minuti</w:t>
      </w:r>
      <w:r w:rsidRPr="00883B55">
        <w:rPr>
          <w:rFonts w:ascii="Times New Roman" w:eastAsia="Times New Roman" w:hAnsi="Times New Roman"/>
          <w:lang w:eastAsia="zh-CN"/>
        </w:rPr>
        <w:t> che è automaticamente controllato dalla piattaforma. Il punteggio minimo per poter candidare lo studente al campionato è fissato a 60/100 punti.</w:t>
      </w:r>
    </w:p>
    <w:p w:rsidR="00883B55" w:rsidRPr="00883B55" w:rsidRDefault="00883B55" w:rsidP="00883B55">
      <w:pPr>
        <w:spacing w:after="0"/>
        <w:jc w:val="both"/>
        <w:rPr>
          <w:rFonts w:ascii="Times New Roman" w:eastAsia="Times New Roman" w:hAnsi="Times New Roman"/>
          <w:lang w:eastAsia="zh-CN"/>
        </w:rPr>
      </w:pPr>
      <w:r w:rsidRPr="00883B55">
        <w:rPr>
          <w:rFonts w:ascii="Times New Roman" w:eastAsia="Times New Roman" w:hAnsi="Times New Roman"/>
          <w:lang w:eastAsia="zh-CN"/>
        </w:rPr>
        <w:t>I risultati delle qualificazioni di ogni scuola sono valutati per concorrere all’analisi statistica dello stato dell’arte relativo all’apprendimento e insegnamento delle lingue sul territorio nazionale e sono consultabili esclusivamente alle scuole a cui i dati fanno riferimento.</w:t>
      </w:r>
    </w:p>
    <w:p w:rsidR="0057500A" w:rsidRPr="00712297" w:rsidRDefault="00420738" w:rsidP="00A37146">
      <w:pPr>
        <w:rPr>
          <w:rFonts w:asciiTheme="minorHAnsi" w:eastAsia="Times New Roman" w:hAnsiTheme="minorHAnsi"/>
          <w:sz w:val="24"/>
          <w:szCs w:val="24"/>
        </w:rPr>
      </w:pPr>
      <w:r w:rsidRPr="00420738">
        <w:rPr>
          <w:rFonts w:ascii="Times New Roman" w:hAnsi="Times New Roman"/>
          <w:sz w:val="24"/>
          <w:szCs w:val="24"/>
          <w:shd w:val="clear" w:color="auto" w:fill="FFFFFF"/>
        </w:rPr>
        <w:t>Le pr</w:t>
      </w:r>
      <w:r>
        <w:rPr>
          <w:rFonts w:ascii="Times New Roman" w:hAnsi="Times New Roman"/>
          <w:sz w:val="24"/>
          <w:szCs w:val="24"/>
          <w:shd w:val="clear" w:color="auto" w:fill="FFFFFF"/>
        </w:rPr>
        <w:t>ove si svolgeranno nel laboratorio linguistico martedì 26</w:t>
      </w:r>
      <w:r w:rsidRPr="00420738">
        <w:rPr>
          <w:rFonts w:ascii="Times New Roman" w:hAnsi="Times New Roman"/>
          <w:sz w:val="24"/>
          <w:szCs w:val="24"/>
          <w:shd w:val="clear" w:color="auto" w:fill="FFFFFF"/>
        </w:rPr>
        <w:t xml:space="preserve"> novembre dalle ore 9,00 alle</w:t>
      </w:r>
      <w:r w:rsidR="00883B55">
        <w:rPr>
          <w:rFonts w:ascii="Times New Roman" w:hAnsi="Times New Roman"/>
          <w:sz w:val="24"/>
          <w:szCs w:val="24"/>
          <w:shd w:val="clear" w:color="auto" w:fill="FFFFFF"/>
        </w:rPr>
        <w:t xml:space="preserve"> ore10,3</w:t>
      </w:r>
      <w:r>
        <w:rPr>
          <w:rFonts w:ascii="Times New Roman" w:hAnsi="Times New Roman"/>
          <w:sz w:val="24"/>
          <w:szCs w:val="24"/>
          <w:shd w:val="clear" w:color="auto" w:fill="FFFFFF"/>
        </w:rPr>
        <w:t>0. Il docente di Inglese</w:t>
      </w:r>
      <w:r w:rsidRPr="00420738">
        <w:rPr>
          <w:rFonts w:ascii="Times New Roman" w:hAnsi="Times New Roman"/>
          <w:sz w:val="24"/>
          <w:szCs w:val="24"/>
          <w:shd w:val="clear" w:color="auto" w:fill="FFFFFF"/>
        </w:rPr>
        <w:t xml:space="preserve"> di ciascuna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classe comunicherà, entro il 22</w:t>
      </w:r>
      <w:r w:rsidRPr="00420738">
        <w:rPr>
          <w:rFonts w:ascii="Times New Roman" w:hAnsi="Times New Roman"/>
          <w:sz w:val="24"/>
          <w:szCs w:val="24"/>
          <w:shd w:val="clear" w:color="auto" w:fill="FFFFFF"/>
        </w:rPr>
        <w:t xml:space="preserve"> novembre, l’elenco dei partecipanti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alla referente Prof.ssa Castronovo.</w:t>
      </w:r>
    </w:p>
    <w:p w:rsidR="0057500A" w:rsidRPr="00712297" w:rsidRDefault="0057500A" w:rsidP="00B677CF">
      <w:pPr>
        <w:tabs>
          <w:tab w:val="center" w:pos="4819"/>
          <w:tab w:val="right" w:pos="9638"/>
        </w:tabs>
        <w:suppressAutoHyphens w:val="0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AF6107" w:rsidRPr="00AF6107" w:rsidRDefault="00815B0F" w:rsidP="00AF6107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F6107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                                                                                           </w:t>
      </w:r>
      <w:r w:rsidR="00AF6107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                     </w:t>
      </w:r>
      <w:r w:rsidRPr="00AF6107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 </w:t>
      </w:r>
      <w:r w:rsidR="0057500A" w:rsidRPr="00AF6107">
        <w:rPr>
          <w:rFonts w:ascii="Times New Roman" w:eastAsia="Times New Roman" w:hAnsi="Times New Roman"/>
          <w:sz w:val="24"/>
          <w:szCs w:val="24"/>
          <w:lang w:eastAsia="it-IT"/>
        </w:rPr>
        <w:t>Il Dirigente Scolastico</w:t>
      </w:r>
    </w:p>
    <w:p w:rsidR="00AF6107" w:rsidRPr="00AF6107" w:rsidRDefault="00AF6107" w:rsidP="00AF6107">
      <w:pPr>
        <w:pStyle w:val="NormaleWeb"/>
        <w:shd w:val="clear" w:color="auto" w:fill="FFFFFF"/>
        <w:spacing w:before="0" w:beforeAutospacing="0" w:after="0" w:afterAutospacing="0"/>
        <w:ind w:left="108" w:right="108"/>
      </w:pPr>
      <w:r w:rsidRPr="00AF6107">
        <w:t xml:space="preserve">                                                                                               </w:t>
      </w:r>
      <w:r>
        <w:t xml:space="preserve">     </w:t>
      </w:r>
      <w:r w:rsidRPr="00AF6107">
        <w:t> Prof.ssa Marilena Anello</w:t>
      </w:r>
    </w:p>
    <w:p w:rsidR="00AF6107" w:rsidRPr="00AF6107" w:rsidRDefault="00AF6107" w:rsidP="00AF6107">
      <w:pPr>
        <w:pStyle w:val="NormaleWeb"/>
        <w:shd w:val="clear" w:color="auto" w:fill="FFFFFF"/>
        <w:spacing w:before="0" w:beforeAutospacing="0" w:after="0" w:afterAutospacing="0"/>
        <w:ind w:left="108" w:right="108"/>
      </w:pPr>
      <w:r w:rsidRPr="00AF6107">
        <w:t xml:space="preserve">                                                                                   </w:t>
      </w:r>
      <w:r>
        <w:t xml:space="preserve">   </w:t>
      </w:r>
      <w:r w:rsidRPr="00AF6107">
        <w:t xml:space="preserve">  (Firma autografa sostituita a mezzo stampa</w:t>
      </w:r>
    </w:p>
    <w:p w:rsidR="0057500A" w:rsidRPr="00AF6107" w:rsidRDefault="00AF6107" w:rsidP="00A37146">
      <w:pPr>
        <w:pStyle w:val="NormaleWeb"/>
        <w:shd w:val="clear" w:color="auto" w:fill="FFFFFF"/>
        <w:spacing w:before="0" w:beforeAutospacing="0" w:after="0" w:afterAutospacing="0"/>
        <w:ind w:left="108" w:right="108"/>
      </w:pPr>
      <w:r w:rsidRPr="00AF6107">
        <w:t xml:space="preserve">                                                                                           ai sensi dell’art. 3, c. 2, </w:t>
      </w:r>
      <w:proofErr w:type="spellStart"/>
      <w:r w:rsidRPr="00AF6107">
        <w:t>D.L.vo</w:t>
      </w:r>
      <w:proofErr w:type="spellEnd"/>
      <w:r w:rsidRPr="00AF6107">
        <w:t xml:space="preserve"> 39/1993)</w:t>
      </w:r>
      <w:bookmarkStart w:id="0" w:name="_GoBack"/>
      <w:bookmarkEnd w:id="0"/>
    </w:p>
    <w:sectPr w:rsidR="0057500A" w:rsidRPr="00AF6107" w:rsidSect="00A92FFA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A82651"/>
    <w:multiLevelType w:val="hybridMultilevel"/>
    <w:tmpl w:val="3AE03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029"/>
    <w:multiLevelType w:val="hybridMultilevel"/>
    <w:tmpl w:val="37E26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4520"/>
    <w:multiLevelType w:val="hybridMultilevel"/>
    <w:tmpl w:val="4D401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92A79"/>
    <w:multiLevelType w:val="hybridMultilevel"/>
    <w:tmpl w:val="23C6B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70909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B755D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1104"/>
    <w:multiLevelType w:val="hybridMultilevel"/>
    <w:tmpl w:val="EB3AC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F0989"/>
    <w:multiLevelType w:val="hybridMultilevel"/>
    <w:tmpl w:val="0F64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D5F9B"/>
    <w:multiLevelType w:val="hybridMultilevel"/>
    <w:tmpl w:val="776CC7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8A8C8B70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D06E6"/>
    <w:multiLevelType w:val="hybridMultilevel"/>
    <w:tmpl w:val="9904BC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A294D"/>
    <w:multiLevelType w:val="hybridMultilevel"/>
    <w:tmpl w:val="69C4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7F"/>
    <w:rsid w:val="0002064C"/>
    <w:rsid w:val="00030473"/>
    <w:rsid w:val="00061CF0"/>
    <w:rsid w:val="00074EB5"/>
    <w:rsid w:val="00077809"/>
    <w:rsid w:val="000A57AD"/>
    <w:rsid w:val="000A725B"/>
    <w:rsid w:val="000C2C1D"/>
    <w:rsid w:val="000C3980"/>
    <w:rsid w:val="000C6534"/>
    <w:rsid w:val="00104EFD"/>
    <w:rsid w:val="00127BCD"/>
    <w:rsid w:val="0017155D"/>
    <w:rsid w:val="00180735"/>
    <w:rsid w:val="001B6C8B"/>
    <w:rsid w:val="001C463D"/>
    <w:rsid w:val="00271A74"/>
    <w:rsid w:val="0027437D"/>
    <w:rsid w:val="00297937"/>
    <w:rsid w:val="002F795A"/>
    <w:rsid w:val="0036424F"/>
    <w:rsid w:val="00380E00"/>
    <w:rsid w:val="003F05C5"/>
    <w:rsid w:val="004008BA"/>
    <w:rsid w:val="00420738"/>
    <w:rsid w:val="00423F81"/>
    <w:rsid w:val="00431D19"/>
    <w:rsid w:val="00453239"/>
    <w:rsid w:val="004B4FF8"/>
    <w:rsid w:val="005168A4"/>
    <w:rsid w:val="005732DC"/>
    <w:rsid w:val="0057500A"/>
    <w:rsid w:val="005808C0"/>
    <w:rsid w:val="0058233E"/>
    <w:rsid w:val="005A38D0"/>
    <w:rsid w:val="005A3C45"/>
    <w:rsid w:val="005C375A"/>
    <w:rsid w:val="00611293"/>
    <w:rsid w:val="00626E75"/>
    <w:rsid w:val="00664003"/>
    <w:rsid w:val="006878BE"/>
    <w:rsid w:val="00704E98"/>
    <w:rsid w:val="00712297"/>
    <w:rsid w:val="00731B5A"/>
    <w:rsid w:val="0073336A"/>
    <w:rsid w:val="00776128"/>
    <w:rsid w:val="00792305"/>
    <w:rsid w:val="00797FEB"/>
    <w:rsid w:val="007B7197"/>
    <w:rsid w:val="007F1035"/>
    <w:rsid w:val="007F4CBF"/>
    <w:rsid w:val="00815B0F"/>
    <w:rsid w:val="008271C3"/>
    <w:rsid w:val="00883B55"/>
    <w:rsid w:val="00894E9B"/>
    <w:rsid w:val="0090322C"/>
    <w:rsid w:val="00933B7F"/>
    <w:rsid w:val="009571AB"/>
    <w:rsid w:val="00970169"/>
    <w:rsid w:val="00985DAF"/>
    <w:rsid w:val="009B70A2"/>
    <w:rsid w:val="009E3C65"/>
    <w:rsid w:val="009F7651"/>
    <w:rsid w:val="00A1202A"/>
    <w:rsid w:val="00A12D12"/>
    <w:rsid w:val="00A37146"/>
    <w:rsid w:val="00A66890"/>
    <w:rsid w:val="00AA591B"/>
    <w:rsid w:val="00AF6107"/>
    <w:rsid w:val="00B11A4B"/>
    <w:rsid w:val="00B34752"/>
    <w:rsid w:val="00B54E41"/>
    <w:rsid w:val="00B578E9"/>
    <w:rsid w:val="00B63A78"/>
    <w:rsid w:val="00B677CF"/>
    <w:rsid w:val="00BF787A"/>
    <w:rsid w:val="00C014CE"/>
    <w:rsid w:val="00C24A99"/>
    <w:rsid w:val="00C35278"/>
    <w:rsid w:val="00C80DFE"/>
    <w:rsid w:val="00C82073"/>
    <w:rsid w:val="00CD75FD"/>
    <w:rsid w:val="00D61DF5"/>
    <w:rsid w:val="00DA0810"/>
    <w:rsid w:val="00DD3E32"/>
    <w:rsid w:val="00E3548F"/>
    <w:rsid w:val="00E94B7A"/>
    <w:rsid w:val="00EA2E7B"/>
    <w:rsid w:val="00EB7C4B"/>
    <w:rsid w:val="00EF3279"/>
    <w:rsid w:val="00F2390C"/>
    <w:rsid w:val="00F36317"/>
    <w:rsid w:val="00F72256"/>
    <w:rsid w:val="00F9376B"/>
    <w:rsid w:val="00FB3028"/>
    <w:rsid w:val="00F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B7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54E4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48F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F32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46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2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2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54E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F61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712297"/>
    <w:rPr>
      <w:b/>
      <w:bCs/>
    </w:rPr>
  </w:style>
  <w:style w:type="paragraph" w:customStyle="1" w:styleId="text-justify">
    <w:name w:val="text-justify"/>
    <w:basedOn w:val="Normale"/>
    <w:rsid w:val="004207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adge">
    <w:name w:val="badge"/>
    <w:basedOn w:val="Carpredefinitoparagrafo"/>
    <w:rsid w:val="00420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B7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54E4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48F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F32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46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2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2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54E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F61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712297"/>
    <w:rPr>
      <w:b/>
      <w:bCs/>
    </w:rPr>
  </w:style>
  <w:style w:type="paragraph" w:customStyle="1" w:styleId="text-justify">
    <w:name w:val="text-justify"/>
    <w:basedOn w:val="Normale"/>
    <w:rsid w:val="004207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adge">
    <w:name w:val="badge"/>
    <w:basedOn w:val="Carpredefinitoparagrafo"/>
    <w:rsid w:val="0042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1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tente\Desktop\LICEO%20SCIENTIFICO%20NICOLO'%20PALMERI\www.liceopalmer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ps24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Leonardo</dc:creator>
  <cp:lastModifiedBy>web</cp:lastModifiedBy>
  <cp:revision>3</cp:revision>
  <cp:lastPrinted>2018-01-12T09:35:00Z</cp:lastPrinted>
  <dcterms:created xsi:type="dcterms:W3CDTF">2019-11-17T21:49:00Z</dcterms:created>
  <dcterms:modified xsi:type="dcterms:W3CDTF">2019-11-18T10:23:00Z</dcterms:modified>
</cp:coreProperties>
</file>